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7B4" w:rsidRPr="00AD208E" w:rsidRDefault="00C257B4" w:rsidP="00AD20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AD208E">
        <w:rPr>
          <w:rFonts w:ascii="Times New Roman" w:hAnsi="Times New Roman" w:cs="Times New Roman"/>
          <w:sz w:val="24"/>
          <w:szCs w:val="24"/>
        </w:rPr>
        <w:t>Приложение______</w:t>
      </w:r>
    </w:p>
    <w:p w:rsidR="00C257B4" w:rsidRPr="00AD208E" w:rsidRDefault="00C257B4" w:rsidP="00AD20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к постановлению администрации</w:t>
      </w:r>
    </w:p>
    <w:p w:rsidR="00C257B4" w:rsidRPr="00AD208E" w:rsidRDefault="00C257B4" w:rsidP="00AD20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Калачевского муниципального района</w:t>
      </w:r>
    </w:p>
    <w:p w:rsidR="00C257B4" w:rsidRPr="00AD208E" w:rsidRDefault="00C257B4" w:rsidP="00AD20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«___»__________20___ года  №_____</w:t>
      </w: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А</w:t>
      </w: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дминистративный регламент</w:t>
      </w: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br/>
        <w:t>по осуществлению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администрацией Калачевского муниципального района Волгоградской области</w:t>
      </w: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переданных государственных полномочий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по предоставлению государственной услуги:</w:t>
      </w: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br/>
        <w:t>"Предоставление информации о детях-сиротах и детях, оставшихся без попечения родителей, лицам желающим усыновить (удочерить) ребенка, стать опекунами или попечителями несовершеннолетних граждан либо принять детей, оставшихся без попечения родителей, в семью на воспитание"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 Общие положения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1.1. Предмет регулирования настоящего Административного регламента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"Предоставление информации о детях-сиротах и детях, оставшихся без попечения родителей, лицам желающим усыновить (удочерить) ребенка, стать опекунами или попечителями несовершеннолетних граждан либо принять детей, оставшихся без попечения родителей, в семью на воспитание" (далее - государственная услуга) разработан в целях повышения качества и доступности предоставления государственной услуги, создания необходимых условий для участников отношений, возникающих при предоставлении государственной услуги и определяет: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стандарт предоставления государственной услуги;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формы контроля исполнения Административного регламента;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0" w:name="sub_9012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1.2. Круг заявителей</w:t>
      </w:r>
    </w:p>
    <w:bookmarkEnd w:id="0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В качестве заявителей, которым предоставляется государственная услуга, могут выступать граждане, выразившее желание усыновить (удочерить) ребенка, стать опекунами или попечителями несовершеннолетних граждан либо принять детей, оставшихся без попечения родителей, в семью на воспитание, и имеющие заключение о возможности быть усыновителем, опекуном (попечителем) или приемным родителем (далее - заключение о возможности быть усыновителем), выданное в установленном порядке.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1.3. Требования к порядку информирования о предоставлении государственной услуги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1.3.1. Местонахождение: 404507, Волгоградская область, г.Калач-на-Дону, ул.Кравченко, д.8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Контактные телефоны: 8 (84472) 3-32-00, 8 (84472) 3-35-72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4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opeka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mail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C257B4" w:rsidRPr="00AD208E" w:rsidRDefault="00C257B4" w:rsidP="00AD2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1.3.2. Отдел опеки и попечительства комитета по образованию администрации Калачевского муниципального района Волгоградской области осуществляет прием заявителей в соответствии со следующим графиком:</w:t>
      </w:r>
    </w:p>
    <w:p w:rsidR="00C257B4" w:rsidRPr="00AD208E" w:rsidRDefault="00C257B4" w:rsidP="00AD2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7B4" w:rsidRPr="005272BE"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3190" w:type="dxa"/>
          </w:tcPr>
          <w:p w:rsidR="00C257B4" w:rsidRPr="00AD208E" w:rsidRDefault="00C257B4" w:rsidP="00AD2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C257B4" w:rsidRPr="00AD208E" w:rsidRDefault="00C257B4" w:rsidP="00AD2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57B4" w:rsidRPr="00AD208E" w:rsidRDefault="00C257B4" w:rsidP="00AD2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1.3.3. Информирование получателей государственной услуги осуществляется путем: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устного консультирования;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письменных разъяснений;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средств телефонной связи, в том числе по телефонам: 8 (84472) 3-32-00, 3-35-72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средств почтовой связи;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 xml:space="preserve">размещения информационных материалов на странице комитета по образованию на портале Администрации Волгоградской области: </w:t>
      </w:r>
      <w:hyperlink r:id="rId5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obraz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_5/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_1/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_16/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_2/</w:t>
        </w:r>
      </w:hyperlink>
      <w:r w:rsidRPr="00AD208E">
        <w:rPr>
          <w:rFonts w:ascii="Times New Roman" w:hAnsi="Times New Roman" w:cs="Times New Roman"/>
          <w:sz w:val="24"/>
          <w:szCs w:val="24"/>
        </w:rPr>
        <w:t>;</w:t>
      </w:r>
    </w:p>
    <w:p w:rsidR="00C257B4" w:rsidRPr="00AD208E" w:rsidRDefault="00C257B4" w:rsidP="00AD2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(адрес сайта </w:t>
      </w:r>
      <w:hyperlink r:id="rId6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AD208E">
        <w:rPr>
          <w:rFonts w:ascii="Times New Roman" w:hAnsi="Times New Roman" w:cs="Times New Roman"/>
          <w:sz w:val="24"/>
          <w:szCs w:val="24"/>
        </w:rPr>
        <w:t xml:space="preserve"> );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701337"/>
      <w:r w:rsidRPr="00AD208E">
        <w:rPr>
          <w:rFonts w:ascii="Times New Roman" w:hAnsi="Times New Roman" w:cs="Times New Roman"/>
          <w:sz w:val="24"/>
          <w:szCs w:val="24"/>
        </w:rPr>
        <w:t>использования федеральной государственной информационной системы "Сводный реестр государственных и муниципальных услуг (функций)" (</w:t>
      </w:r>
      <w:hyperlink r:id="rId7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www.gosuslugi.ru</w:t>
        </w:r>
      </w:hyperlink>
      <w:r w:rsidRPr="00AD208E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8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www.volganet.ru</w:t>
        </w:r>
      </w:hyperlink>
      <w:r w:rsidRPr="00AD208E">
        <w:rPr>
          <w:rFonts w:ascii="Times New Roman" w:hAnsi="Times New Roman" w:cs="Times New Roman"/>
          <w:sz w:val="24"/>
          <w:szCs w:val="24"/>
        </w:rPr>
        <w:t>);</w:t>
      </w:r>
    </w:p>
    <w:bookmarkEnd w:id="1"/>
    <w:p w:rsidR="00C257B4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обращения в многофункциональный центр предоставления государственных и муниципальных услуг (далее - МФЦ)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МФЦ: г.Калач-на-Дону, ул.Октябрьская, 283 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график работы: 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понедельник -  9.00-20.00 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вторник-пятница  -  9.00-18.00 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суббота -  9.00-15.00 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воскресенье – выходной 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телефоны: 8(84472) 3-49-20, 3-49-19, 3-49-18 </w:t>
      </w:r>
    </w:p>
    <w:p w:rsidR="00C257B4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Email: mfc111@volganet.ru </w:t>
      </w:r>
    </w:p>
    <w:p w:rsidR="00C257B4" w:rsidRPr="00741AE9" w:rsidRDefault="00C257B4" w:rsidP="00741AE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741AE9">
        <w:rPr>
          <w:rFonts w:ascii="Times New Roman" w:hAnsi="Times New Roman" w:cs="Times New Roman"/>
        </w:rPr>
        <w:t xml:space="preserve">- официальный сайт: http://mfc.volganet.ru 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размещаются следующие информационные материалы: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На стенде уполномоченного органа размещается следующая информация: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C257B4" w:rsidRPr="00AD208E" w:rsidRDefault="00C257B4" w:rsidP="00AD2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08E">
        <w:rPr>
          <w:rFonts w:ascii="Times New Roman" w:hAnsi="Times New Roman" w:cs="Times New Roman"/>
          <w:sz w:val="24"/>
          <w:szCs w:val="24"/>
        </w:rPr>
        <w:t>1.3.4. Информация о ходе предоставления государственной услуги доводится до заявителей специалистами уполномоченного органа при личном контакте, а также с использованием средств почтовой, телефонной связи, электронной почты.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 Стандарт предоставления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2.1. Наименование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Предоставление информации о детях-сиротах и детях, оставшихся без попечения родителей, лицам желающим усыновить (удочерить) ребенка, стать опекунами или попечителями несовершеннолетних граждан либо принять детей, оставшихся без попечения родителей, в семью на воспитание.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2.2. Наименование органа местного самоуправления, предоставляющего государственную услугу</w:t>
      </w:r>
    </w:p>
    <w:p w:rsidR="00C257B4" w:rsidRDefault="00C257B4" w:rsidP="00AD2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7B4" w:rsidRPr="00AD208E" w:rsidRDefault="00C257B4" w:rsidP="00AD2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D208E">
        <w:rPr>
          <w:rFonts w:ascii="Times New Roman" w:hAnsi="Times New Roman" w:cs="Times New Roman"/>
          <w:sz w:val="24"/>
          <w:szCs w:val="24"/>
        </w:rPr>
        <w:t>2.2.1. Государственную услугу предоставляет администрация Калачевского муниципального района в лице комитета по образованию (отдел опеки и попечительства) (далее – уполномоченный орган).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D208E">
        <w:rPr>
          <w:rFonts w:ascii="Times New Roman" w:hAnsi="Times New Roman" w:cs="Times New Roman"/>
          <w:sz w:val="24"/>
          <w:szCs w:val="24"/>
        </w:rPr>
        <w:t>2.2.2.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2.3. Описание результата предоставления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Конечным результатом предоставления государственной услуги является: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предоставление информации о ребенке и сведений о наличии у него родственников.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2.4. Срок предоставления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" w:name="sub_90241"/>
      <w:r w:rsidRPr="00AD208E">
        <w:rPr>
          <w:rFonts w:ascii="Times New Roman" w:hAnsi="Times New Roman" w:cs="Times New Roman"/>
          <w:sz w:val="24"/>
          <w:szCs w:val="24"/>
          <w:lang w:eastAsia="ru-RU"/>
        </w:rPr>
        <w:t>2.4.1. Информация о ребенке и сведения о наличии у него родственников предоставляется уполномоченным органом в течение 30 дней с даты принятия необходимых для предоставления государственной услуги документов.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sub_902412"/>
      <w:bookmarkEnd w:id="2"/>
      <w:r w:rsidRPr="00AD208E">
        <w:rPr>
          <w:rFonts w:ascii="Times New Roman" w:hAnsi="Times New Roman" w:cs="Times New Roman"/>
          <w:sz w:val="24"/>
          <w:szCs w:val="24"/>
          <w:lang w:eastAsia="ru-RU"/>
        </w:rPr>
        <w:t>В случае представления заявителем документов через МФЦ срок предоставления государственной услуги исчисляется со дня передачи документов в уполномоченный орган.</w:t>
      </w:r>
    </w:p>
    <w:bookmarkEnd w:id="3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4" w:name="sub_9025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2.5. Перечень нормативных правовых актов, регулирующих предоставление государственной услуги</w:t>
      </w:r>
    </w:p>
    <w:bookmarkEnd w:id="4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9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Конституцией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("Российская газета", 21.01.2009, N 7);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0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Гражданским кодексом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(часть первая) ("Собрание законодательства РФ", 05.12.1994, N 32, ст. 3301, "Российская газета", N 238-239, 08.12.1994);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1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Семейным кодексом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("Собрание законодательства РФ", 01.01.1996, N 1, ст. 16; "Российская газета", N 17, 27.01.1996);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2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Федеральным законом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 ("Собрание законодательства РФ", 02.08.2010, N 31, ст. 4179; "Российская газета", N 168, 30.07.2010);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3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Федеральным законом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от 15.11.1997 N 143-ФЗ "Об актах гражданского состояния" ("Собрание законодательства РФ", 24.11.1997, N 47, ст. 5340; "Российская газета", N 224, 20.11.1997);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4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Федеральным законом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от 16.04.2001 N 44-ФЗ "О государственном банке данных о детях, оставшихся без попечения родителей" ("Российская газета", N 78, 20.04.2001; "Собрание законодательства РФ", 23.04.2001, N 17, ст. 1643);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5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Федеральным законом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от 24.04.2008 N 48-ФЗ "Об опеке и попечительстве" ("Собрание законодательства РФ", 28.04.2008, N 17, ст. 1755; "Российская газета", N 94, 30.04.2008);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6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Постановлением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18.05.2009 N 423 "Об отдельных вопросах осуществления опеки и попечительства в отношении несовершеннолетних граждан" ("Собрание законодательства РФ", 25.05.2009, N 21, ст. 2572; "Российская газета", N 94, 27.05.2009);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7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Постановлением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("Собрание законодательства Российской Федерации", 30.05.2011, N 22, ст. 3169);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8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Приказом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Российской Федерации от 14.09.2009 N 334 "О реализации постановления Правительства Российской Федерации от 18 мая 2009 г. N 423" ("Российская газета", N 252, 29.12.2009);</w:t>
      </w:r>
    </w:p>
    <w:bookmarkStart w:id="5" w:name="sub_902512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instrText xml:space="preserve"> HYPERLINK "garantf1://70804076.0/" </w:instrText>
      </w:r>
      <w:r w:rsidRPr="00741AE9">
        <w:rPr>
          <w:rFonts w:ascii="Times New Roman" w:hAnsi="Times New Roman" w:cs="Times New Roman"/>
          <w:sz w:val="24"/>
          <w:szCs w:val="24"/>
          <w:lang w:eastAsia="ru-RU"/>
        </w:rPr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AD208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приказом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Российской Федерации от 17.02.2015 N 101 "Об утверждении порядка формирования, ведения и использования государственного банка о детях, оставшихся без попечения родителей" (Официальный интернет-портал правовой информации </w:t>
      </w:r>
      <w:hyperlink r:id="rId19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http://www.pravo.gov.ru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, 23.03.2015);</w:t>
      </w:r>
    </w:p>
    <w:bookmarkEnd w:id="5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instrText xml:space="preserve"> HYPERLINK "garantf1://20033798.0/" </w:instrText>
      </w:r>
      <w:r w:rsidRPr="00741AE9">
        <w:rPr>
          <w:rFonts w:ascii="Times New Roman" w:hAnsi="Times New Roman" w:cs="Times New Roman"/>
          <w:sz w:val="24"/>
          <w:szCs w:val="24"/>
          <w:lang w:eastAsia="ru-RU"/>
        </w:rPr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AD208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Законом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("Волгоградская правда", N 224, 28.11.2007);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0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Законом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Волгоградской области от 15.11.2007 N 1558-ОД "Об органах опеки и попечительства" ("Волгоградская правда", N 224, 28.11.2007);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1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Постановлением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В данном пункте могут быть указаны муниципальные правовые акты, определяющие статус органа местной администрации, на который возложены функции по осуществлению государственных полномочий по данному вопросу.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6" w:name="sub_9026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предоставлению заявителем</w:t>
      </w:r>
    </w:p>
    <w:bookmarkEnd w:id="6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7" w:name="sub_90261"/>
      <w:r w:rsidRPr="00AD208E">
        <w:rPr>
          <w:rFonts w:ascii="Times New Roman" w:hAnsi="Times New Roman" w:cs="Times New Roman"/>
          <w:sz w:val="24"/>
          <w:szCs w:val="24"/>
          <w:lang w:eastAsia="ru-RU"/>
        </w:rPr>
        <w:t>2.6.1. Для принятия решения о предоставлении государственной услуги граждане предоставляют следующий перечень документов:</w:t>
      </w:r>
    </w:p>
    <w:bookmarkEnd w:id="7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заявление о предоставлении информации о ребенке и сведений о наличии у него родственников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(Приложение №1)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8" w:name="sub_90262"/>
      <w:r w:rsidRPr="00AD208E">
        <w:rPr>
          <w:rFonts w:ascii="Times New Roman" w:hAnsi="Times New Roman" w:cs="Times New Roman"/>
          <w:sz w:val="24"/>
          <w:szCs w:val="24"/>
          <w:lang w:eastAsia="ru-RU"/>
        </w:rPr>
        <w:t>2.6.2. Исчерпывающий перечень документов, необходимых для предоставления государственной услуги, которые заявитель вправе предоставить по собственной инициативе, так как они предоставляются в рамках межведомственного информационного взаимодействия или находятся в распоряжении уполномоченного органа.</w:t>
      </w:r>
    </w:p>
    <w:bookmarkEnd w:id="8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Заявитель вправе предоставить заключение о возможности быть усыновителем (действительно в течение двух лет со дня его выдачи).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9" w:name="sub_90263"/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2.6.3. Документы, предусмотренные </w:t>
      </w:r>
      <w:hyperlink r:id="rId22" w:anchor="sub_90261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пунктом 2.6.1.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могут быть поданы гражданином в уполномоченный орган лично, либо через операторов почтовой связи, либо с использованием федеральной государственной информационной системы "Единый портал государственных и муниципальных услуг (функций)" (</w:t>
      </w:r>
      <w:hyperlink r:id="rId23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www.gosuslugi.ru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24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www.volganet.ru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официального сайта уполномоченно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го органа (адрес сайта </w:t>
      </w:r>
      <w:hyperlink r:id="rId25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либо через МФЦ, с которым заключено соглашение о взаимодействии.</w:t>
      </w:r>
    </w:p>
    <w:bookmarkEnd w:id="9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В случае личного обращения в уполномоченный орган гражданин при подаче заявления должен предъявить паспорт или иной документ, удостоверяющий его личность.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0" w:name="sub_902634"/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заявление и прилагаемые к нему документы подписываются тем видом </w:t>
      </w:r>
      <w:hyperlink r:id="rId26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электронной подписи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, использование которой допускается при обращении за 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bookmarkEnd w:id="10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направления в уполномоченный орган заявления в электронной форме, основанием для его приема (регистрации) является представление заявителем посредством единого портала государственных и муниципальных услуг сведений из документов, указанных в </w:t>
      </w:r>
      <w:hyperlink r:id="rId27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части 6 статьи 7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Федерального закона от 27.07.2010 N 210-ФЗ "Об организации предоставления государственных и муниципальных услуг", необходимых для предоставления государственной услуги.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1" w:name="sub_902637"/>
      <w:r w:rsidRPr="00AD208E">
        <w:rPr>
          <w:rFonts w:ascii="Times New Roman" w:hAnsi="Times New Roman" w:cs="Times New Roman"/>
          <w:sz w:val="24"/>
          <w:szCs w:val="24"/>
          <w:lang w:eastAsia="ru-RU"/>
        </w:rPr>
        <w:t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 на официальном сайте уполномоченного органа,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Администрации Волгоградской области, на официальном сайте уполномоченного органа.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2" w:name="sub_902638"/>
      <w:bookmarkEnd w:id="11"/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представления документов, предусмотренных </w:t>
      </w:r>
      <w:hyperlink r:id="rId28" w:anchor="sub_90261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пунктом 2.6.1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гражданин представляет сотруднику уполномоченного органа оригиналы указанных документов.</w:t>
      </w:r>
    </w:p>
    <w:bookmarkEnd w:id="12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2.6.4. Уполномоченный орган не вправе требовать от заявителя представления документов, не предусмотренных </w:t>
      </w:r>
      <w:hyperlink r:id="rId29" w:anchor="sub_90261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пунктом 2.6.1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</w:t>
      </w:r>
      <w:r>
        <w:rPr>
          <w:rFonts w:ascii="Times New Roman" w:hAnsi="Times New Roman" w:cs="Times New Roman"/>
          <w:sz w:val="24"/>
          <w:szCs w:val="24"/>
          <w:lang w:eastAsia="ru-RU"/>
        </w:rPr>
        <w:t>изаций, в соответствии с нормативными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правовыми актами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требованиями </w:t>
      </w:r>
      <w:hyperlink r:id="rId30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Федерального закона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3" w:name="sub_9027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bookmarkEnd w:id="13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В приеме документов, необходимых для предоставления государственной услуги, отказывается, если: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заявление не содержит подписи и указания фамилии, имени, отчества заявителя и его почтового адреса для ответа;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заявление не поддается прочтению, содержит нецензурные или оскорбительные выражения;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>) заявление исполнено карандашом;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>) заявление имеет серьезные повреждения, наличие которых не позволяет однозначно истолковать его содержание.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2.8. Перечень оснований для приостановления и (или) отказа в предоставлении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2.8.1. Основания для приостановления предоставления государственной услуги отсутствуют.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2.8.2. Заявителю должно быть отказано в предоставлении государственной услуги в следующих случаях: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в случае представления заявителем заведомо недостоверной информации, имеющей существенное значение для предоставления государственной услуги;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2) несоответствия его требованиям, установленным в </w:t>
      </w:r>
      <w:hyperlink r:id="rId31" w:anchor="sub_9012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пункте 1.2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3) истек срок действия заключения о возможности быть усыновителем.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2.9. Перечень услуг, необходимых и обязательных для предоставления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>Услуги, необходимые и обязательные для предоставления государственной услуги отсутствуют.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2.10. Взимание платы за предоставление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Государственная услуга предоставляется бесплатно.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2.11.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о предоставлении государственной услуги (далее - заявление) и при получении результата предоставления государственной услуги в очной форме составляет не более 15 минут.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2.12. Срок и порядок регистрации запроса заявителя о предоставлении государственной услуги, в том числе в электронной форме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Регистрация заявления осуществляется в день обращения заявителя.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Днем обращения гражданина с заявлением о предоставлении подробной информации о ребенке и сведений о наличии у него родственников считается день приема уполномоченным органом заявления.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Дата приема заявления фиксируется в специальном журнале регистрации заявлений.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Заявление и документы, поступившие от заявителя в уполномоченный орган в форме электронного документа, регистрируются в течении 1 (одного) рабочего дня с даты их поступления.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4" w:name="sub_902125"/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предоставления документов, предусмотренных </w:t>
      </w:r>
      <w:hyperlink r:id="rId32" w:anchor="sub_90261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пунктами 2.6.1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hyperlink r:id="rId33" w:anchor="sub_90262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2.6.2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 гражданин представляет сотруднику уполномоченного органа оригиналы указанных документов.</w:t>
      </w:r>
    </w:p>
    <w:bookmarkEnd w:id="14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A7AEE" w:rsidRDefault="00C257B4" w:rsidP="004C49CD">
      <w:pPr>
        <w:pStyle w:val="Heading1"/>
        <w:rPr>
          <w:rFonts w:ascii="Times New Roman" w:hAnsi="Times New Roman" w:cs="Times New Roman"/>
        </w:rPr>
      </w:pPr>
      <w:r w:rsidRPr="00AA7AEE">
        <w:rPr>
          <w:rFonts w:ascii="Times New Roman" w:hAnsi="Times New Roman" w:cs="Times New Roman"/>
        </w:rPr>
        <w:t xml:space="preserve">2.13. Требования к помещениям, в которых предоставляется </w:t>
      </w:r>
      <w:r>
        <w:rPr>
          <w:rFonts w:ascii="Times New Roman" w:hAnsi="Times New Roman" w:cs="Times New Roman"/>
        </w:rPr>
        <w:t>государственная услуга, к залу</w:t>
      </w:r>
      <w:r w:rsidRPr="00AA7AEE">
        <w:rPr>
          <w:rFonts w:ascii="Times New Roman" w:hAnsi="Times New Roman" w:cs="Times New Roman"/>
        </w:rPr>
        <w:t xml:space="preserve"> ожидания</w:t>
      </w:r>
      <w:r>
        <w:rPr>
          <w:rFonts w:ascii="Times New Roman" w:hAnsi="Times New Roman" w:cs="Times New Roman"/>
        </w:rPr>
        <w:t>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 w:rsidRPr="00AA7AEE">
        <w:rPr>
          <w:rFonts w:ascii="Times New Roman" w:hAnsi="Times New Roman" w:cs="Times New Roman"/>
        </w:rPr>
        <w:t xml:space="preserve"> </w:t>
      </w:r>
    </w:p>
    <w:p w:rsidR="00C257B4" w:rsidRPr="004C49CD" w:rsidRDefault="00C257B4" w:rsidP="004C4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2.13.1. Требования к помещениям, в которых предоставляется государственная услуга</w:t>
      </w:r>
    </w:p>
    <w:p w:rsidR="00C257B4" w:rsidRPr="007F2735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 xml:space="preserve">Помещения уполномоченного органа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hyperlink r:id="rId34" w:history="1">
        <w:r w:rsidRPr="007F2735">
          <w:rPr>
            <w:rStyle w:val="a"/>
            <w:rFonts w:ascii="Times New Roman" w:hAnsi="Times New Roman" w:cs="Times New Roman"/>
            <w:color w:val="auto"/>
            <w:sz w:val="24"/>
            <w:szCs w:val="24"/>
          </w:rPr>
          <w:t>СанПиН 2.2.2/2.4.1340-03</w:t>
        </w:r>
      </w:hyperlink>
      <w:r w:rsidRPr="007F2735">
        <w:rPr>
          <w:rFonts w:ascii="Times New Roman" w:hAnsi="Times New Roman" w:cs="Times New Roman"/>
          <w:sz w:val="24"/>
          <w:szCs w:val="24"/>
        </w:rPr>
        <w:t>" и быть оборудованы средствами пожаротушения.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государственной услуги.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2.13.2. Требования к местам ожидания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2.13.3. Требования к местам приема заявителей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2.13.4. Требования к информационным стендам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1) извлечения из законодательных и нормативных правовых актов, содержащих нормы, регулирующие деятельность по исполнению государственной услуги;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3) информация о порядке исполнения государственной услуги;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4) перечень документов, необходимых для представления государственной услуги;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5) формы и образцы документов для заполнения.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13410"/>
      <w:r w:rsidRPr="004C49CD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</w:t>
      </w:r>
      <w:hyperlink r:id="rId35" w:history="1">
        <w:r w:rsidRPr="004C49CD">
          <w:rPr>
            <w:rStyle w:val="a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4C49CD">
        <w:rPr>
          <w:rFonts w:ascii="Times New Roman" w:hAnsi="Times New Roman" w:cs="Times New Roman"/>
          <w:sz w:val="24"/>
          <w:szCs w:val="24"/>
        </w:rPr>
        <w:t>), на официальном портале Губернатора и Администрации Волгоградской области в разделе "Государственные услуги" (</w:t>
      </w:r>
      <w:hyperlink r:id="rId36" w:history="1">
        <w:r w:rsidRPr="004C49CD">
          <w:rPr>
            <w:rStyle w:val="a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4C49CD">
        <w:rPr>
          <w:rFonts w:ascii="Times New Roman" w:hAnsi="Times New Roman" w:cs="Times New Roman"/>
          <w:sz w:val="24"/>
          <w:szCs w:val="24"/>
        </w:rPr>
        <w:t xml:space="preserve">), а также на официальном сайте уполномоченного органа (адрес сайта </w:t>
      </w:r>
      <w:hyperlink r:id="rId37" w:history="1">
        <w:r w:rsidRPr="004C49C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4C49CD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4C49C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4C49CD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4C49C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4C49CD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C49C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4C49CD">
        <w:rPr>
          <w:rFonts w:ascii="Times New Roman" w:hAnsi="Times New Roman" w:cs="Times New Roman"/>
          <w:sz w:val="24"/>
          <w:szCs w:val="24"/>
        </w:rPr>
        <w:t>).</w:t>
      </w:r>
    </w:p>
    <w:bookmarkEnd w:id="15"/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2.13.5. Требования к обеспечению доступности предоставления государственной услуги для инвалидов.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Уполномоченным органом, предоставляющим государственную услугу, обеспечивается создание инвалидам следующих условий доступности: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помещения уполномоченного органа и выхода из них;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государственную услугу, ассистивных и вспомогательных технологий, а также сменного кресла-коляски;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г) сопровождение инвалидов, имеющих стойкие функции зрения и самостоятельного передвижения, и оказания им помощи в помещениях уполномоченного органа;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государственной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 и графической информации знаками, выполненными рельефно-точечным шрифтом Брайля и на контрастном фоне; допуск сурдопереводчика и тифлосурдопереводчика;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ж) обеспечение допуска в помещение уполномоченного органа, в котором предоставляется государственная услуга, собаки-проводника при наличии документа, подтверждающего ее специальное обучение, выданное по форме и в порядке, утвержденных приказом Министерства труда и социальной защиты Российской Федерации от 22 июня 2015 года №386н;</w:t>
      </w:r>
    </w:p>
    <w:p w:rsidR="00C257B4" w:rsidRPr="004C49CD" w:rsidRDefault="00C257B4" w:rsidP="004C4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9CD">
        <w:rPr>
          <w:rFonts w:ascii="Times New Roman" w:hAnsi="Times New Roman" w:cs="Times New Roman"/>
          <w:sz w:val="24"/>
          <w:szCs w:val="24"/>
        </w:rPr>
        <w:t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2.14. Показатели доступности и качества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2.14.1. Показателями доступности государственной услуги являются: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6" w:name="sub_9021411"/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8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www.gosuslugi.ru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9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www.volganet.ru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), а также официального сайта уполномоченного органа (адрес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сайта </w:t>
      </w:r>
      <w:hyperlink r:id="rId40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bookmarkEnd w:id="16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транспортная доступность к местам предоставления государственной услуги;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2.14.2. Показателями оценки качества предоставления государственной услуги являются: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количество взаимодействий заявителя при получении государственной услуги со специалистами органа местного самоуправления - не более двух раз;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продолжительность одного взаимодействия заявителя со специалистами уполномоченного органа - не более 30 минут;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3) соблюдение срока предоставления государственной услуги;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7" w:name="sub_90215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</w:t>
      </w:r>
    </w:p>
    <w:bookmarkEnd w:id="17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8" w:name="sub_902151"/>
      <w:r w:rsidRPr="00AD208E">
        <w:rPr>
          <w:rFonts w:ascii="Times New Roman" w:hAnsi="Times New Roman" w:cs="Times New Roman"/>
          <w:sz w:val="24"/>
          <w:szCs w:val="24"/>
          <w:lang w:eastAsia="ru-RU"/>
        </w:rPr>
        <w:t>При предоставлении государственной услуги обеспечивается возможность заявителя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41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www.gosuslugi.ru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42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www.volganet.ru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а также официального сайта уполномоченного органа (адрес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айта </w:t>
      </w:r>
      <w:hyperlink r:id="rId43" w:history="1"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AD208E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bookmarkEnd w:id="18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соответствующем разделе (указывается наименование сайта). Заявитель имеет возможность оформить все необходимые документы в удобном для него месте для подачи в уполномоченный орган.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9" w:name="sub_902153"/>
      <w:r w:rsidRPr="00AD208E">
        <w:rPr>
          <w:rFonts w:ascii="Times New Roman" w:hAnsi="Times New Roman" w:cs="Times New Roman"/>
          <w:sz w:val="24"/>
          <w:szCs w:val="24"/>
          <w:lang w:eastAsia="ru-RU"/>
        </w:rPr>
        <w:t>Предоставление услуги в МФЦ осуществляется в соответствии с заключенным соглашением о взаимодействии МФЦ с уполномоченным органом. Предоставление услуги в электронной форме осуществляется с использованием федеральной государственной информационной системы "Единый портал государственных и муниципальных услуг" (</w:t>
      </w:r>
      <w:hyperlink r:id="rId44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www.gosuslugi.ru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45" w:history="1">
        <w:r w:rsidRPr="00AD208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www.volganet.ru</w:t>
        </w:r>
      </w:hyperlink>
      <w:r w:rsidRPr="00AD208E">
        <w:rPr>
          <w:rFonts w:ascii="Times New Roman" w:hAnsi="Times New Roman" w:cs="Times New Roman"/>
          <w:sz w:val="24"/>
          <w:szCs w:val="24"/>
          <w:lang w:eastAsia="ru-RU"/>
        </w:rPr>
        <w:t>), официального сайта уполномоченного органа.</w:t>
      </w:r>
    </w:p>
    <w:bookmarkEnd w:id="19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0" w:name="sub_903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bookmarkEnd w:id="20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Исполнение государственной услуги включает в себя следующие административные процедуры: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прием, и регистрация заявления и документов от заявителей;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предоставление заявителям информации о ребенке и сведений о наличии у него родственников.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Блок-схема последовательности действий при предоставлении государственной </w:t>
      </w:r>
      <w:r>
        <w:rPr>
          <w:rFonts w:ascii="Times New Roman" w:hAnsi="Times New Roman" w:cs="Times New Roman"/>
          <w:sz w:val="24"/>
          <w:szCs w:val="24"/>
          <w:lang w:eastAsia="ru-RU"/>
        </w:rPr>
        <w:t>услуги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приведена в приложении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№2</w:t>
      </w:r>
      <w:r w:rsidRPr="00AD208E">
        <w:rPr>
          <w:rFonts w:ascii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1" w:name="sub_9031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3.1. Прием и регистрация заявления и документов от заявителей</w:t>
      </w:r>
    </w:p>
    <w:bookmarkEnd w:id="21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2" w:name="sub_90311"/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3.1.1. Основанием для начала выполнения административной процедуры приема и регистрации заявления и документов, необходимых для предоставления государственной услуги, является обращение заявителя в уполномоченный орган, в том числе через МФЦ,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</w:t>
            </w:r>
            <w:hyperlink r:id="rId46" w:history="1">
              <w:r w:rsidRPr="00AD208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www.gosuslugi.ru</w:t>
              </w:r>
            </w:hyperlink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), официального портала Губернатора и Администрации Волгоградской области (раздел "Государственные услуги") (</w:t>
            </w:r>
            <w:hyperlink r:id="rId47" w:history="1">
              <w:r w:rsidRPr="00AD208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www.volganet.ru</w:t>
              </w:r>
            </w:hyperlink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), а также официального сайта уполномоченно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 органа (адрес сайта </w:t>
            </w:r>
            <w:hyperlink r:id="rId48" w:history="1">
              <w:r w:rsidRPr="00AD208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AD208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Pr="00AD208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kalach</w:t>
              </w:r>
              <w:r w:rsidRPr="00AD208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AD208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volganet</w:t>
              </w:r>
              <w:r w:rsidRPr="00AD208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D208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).</w:t>
            </w:r>
            <w:bookmarkEnd w:id="22"/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3.1.2. В целях предоставления документов прием граждан осуществляется в установленные дни.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3.1.3. Специалист, ответственный за прием граждан: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устанавливает личность гражданина, в том числе проверяет документ, удостоверяющий личность;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проверяет наличие (отсутствие) оснований для отказа в приеме представленных документов, установленных </w:t>
            </w:r>
            <w:hyperlink r:id="rId49" w:anchor="sub_9027" w:history="1">
              <w:r w:rsidRPr="00AD208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пунктом 2.7</w:t>
              </w:r>
            </w:hyperlink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настоящего Административного регламента.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3.1.4. В случае соответствия документов установленным требованиям, они принимаются для решения вопроса: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предоставлении информации о ребенке и сведений о наличии у него родственников.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с приложением комплекта документов регистрируется лицом, ответственным за делопроизводство, в день принятия заявления и документов, необходимых для предоставления государственной услуги.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3" w:name="sub_90315"/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3.1.5. В случае несоответствия установленным требованиям содержания или оформления представленных гражданином документов, а также отсутствия необходимых документов, специалист сообщает гражданину о необходимости представить недостающие или исправленные, или оформленные надлежащим образом документы.</w:t>
            </w:r>
            <w:bookmarkEnd w:id="23"/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4" w:name="sub_90316"/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3.1.6. Информация о необходимости представить недостающие или исправленные, или оформленные надлежащим образом документы сообщается гражданину устно или письмом, подписанным</w:t>
            </w:r>
            <w:bookmarkEnd w:id="24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руководителем уполномоченного органа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позднее 5 дней со дня получения документов.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3.1.7. Отсчет срока предоставления государственной услуги в случаях, указанных в </w:t>
            </w:r>
            <w:hyperlink r:id="rId50" w:anchor="sub_90315" w:history="1">
              <w:r w:rsidRPr="00AD208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пункте 3.1.5</w:t>
              </w:r>
            </w:hyperlink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настоящего Административного регламента, происходит с момента поступления недостающих или исправленных, или оформленных надлежащим образом документов.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5" w:name="sub_90318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3.1.8. При несогласии гражданина представить недостающие или исправленные, или оформленные надлежащим образом документы либо невозможности их предоставления, специалист готовит письменный мотивированный отказ в предоставлении государственной услуги, который подписывается</w:t>
            </w:r>
            <w:bookmarkEnd w:id="25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руководителем уполномоченного органа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направляется заявителю в течение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дней со дня принятия решения.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6" w:name="sub_90319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3.1.9. При предоставлении заявителем документов через МФЦ информация и документы, указанные в </w:t>
            </w:r>
            <w:hyperlink r:id="rId51" w:anchor="sub_90316" w:history="1">
              <w:r w:rsidRPr="00AD208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пунктах 3.1.6</w:t>
              </w:r>
            </w:hyperlink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hyperlink r:id="rId52" w:anchor="sub_90318" w:history="1">
              <w:r w:rsidRPr="00AD208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3.1.8</w:t>
              </w:r>
            </w:hyperlink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могут быть направлены заявителю через МФЦ в соответствии с заключенным соглашением о взаимодействии, если иной способ получения не указан заявителем.</w:t>
            </w:r>
            <w:bookmarkEnd w:id="26"/>
          </w:p>
        </w:tc>
      </w:tr>
    </w:tbl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3.2. Предоставление заявителям информации о ребенке и сведений о наличии у него родственников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3.2.1. Основанием для начала административной процедуры является зарегистрированное заявление о предоставлении информации о ребенке и сведений о наличии у него родственников.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3.2.2. Предоставление информации осуществляется в письменной форме.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7" w:name="sub_90323"/>
      <w:r w:rsidRPr="00AD208E">
        <w:rPr>
          <w:rFonts w:ascii="Times New Roman" w:hAnsi="Times New Roman" w:cs="Times New Roman"/>
          <w:sz w:val="24"/>
          <w:szCs w:val="24"/>
          <w:lang w:eastAsia="ru-RU"/>
        </w:rPr>
        <w:t>3.2.3. Срок исполнения данной административной процедуры 29 дней со дня получения всех необходимых для предоставления государственной услуги документов, в том числе полученных в рамках межведомственного информационного взаимодействия.</w:t>
      </w:r>
    </w:p>
    <w:bookmarkEnd w:id="27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3.2.4. Результатом административной процедуры является предоставление подробной информации заявителю о ребенке и сведений о наличии у него родственников.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 Формы контроля за исполнением Административного регламента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услуги, а также принятием ими решений 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4.1.1. Текущий контроль за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      </w:r>
          </w:p>
          <w:p w:rsidR="00C257B4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4.1.2. Перечень должностных лиц уполномоченного органа, осуществляющих текущий контроль, устанавливается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распоряжением администрации Калачевского муниципального района Волгоградской области.</w:t>
            </w:r>
          </w:p>
          <w:p w:rsidR="00C257B4" w:rsidRPr="00AD208E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57B4" w:rsidRPr="00AD208E" w:rsidRDefault="00C257B4" w:rsidP="00C008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ее предоставления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4.2.1.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заместитель главы администрации Калачевского муниципального района Волгоградской области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олнению государственной услуги.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4.2.2. Периодичность осуществления текущего контроля устанавливает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заместитель главы администрации Калачевского муниципального района Волгоградской области.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этом контроль должен осуществляться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реже 1 раза в календарный год.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4.2.3. В ходе проверок должностные лица, уполномоченные для проведения проверки, изучают следующие вопросы: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соблюдение установленных порядка и сроков рассмотрения заявлений; полнота и правильность заполнения журналов;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состояние работы с жалобами и заявлениями по административным процедурам, установленным настоящим Административным регламентом;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4.2.4.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Глава администрации Калачевского муниципального района Волгоградской области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рассматривает результаты проверки и поручает принять меры, направленные на устранение выявленных в результате контрольных мероприятий недостатков и нарушений.</w:t>
            </w:r>
          </w:p>
        </w:tc>
      </w:tr>
    </w:tbl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 закрепляется в их должностных регламентах.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C257B4" w:rsidRPr="00AD208E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4.3.2. По результатам проведенных проверок в случае выявления нарушения прав заявителей,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глава администрации Калачевского муниципального района Волгоградской области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осуществляет привлечение виновных лиц к ответственности в соответствии с законода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тельством Российской Федерации.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C0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4.3.3. О мерах, принятых в отношении виновных в нарушении законодательства Российской Федерации должностных лиц, в течение 10-ти дней со дня принятия таких мер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глава администрации Калачевского муниципального района Волгоградской области 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сообщает в письменной форме заявителю, права и (или) законные интересы которого нарушены.</w:t>
            </w:r>
          </w:p>
        </w:tc>
      </w:tr>
    </w:tbl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4.4.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4.4.1.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руководитель уполномоченного органа.</w:t>
            </w:r>
          </w:p>
        </w:tc>
      </w:tr>
      <w:tr w:rsidR="00C257B4" w:rsidRPr="005272B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257B4" w:rsidRPr="00AD208E" w:rsidRDefault="00C257B4" w:rsidP="00AD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20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      </w:r>
          </w:p>
        </w:tc>
      </w:tr>
    </w:tbl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8" w:name="sub_905"/>
      <w:r w:rsidRPr="00AD208E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уполномоченного органа, предоставляющего государственную услугу, а также его должностных лиц</w:t>
      </w:r>
    </w:p>
    <w:bookmarkEnd w:id="28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 в досудебном (внесудебном) порядке.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Заявитель может обратиться с жалобой в том числе в следующих случаях: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нарушения срока регистрации запроса заявителя о предоставлении государственной услуги;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нарушения срока предоставления государственной услуги;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4) отказа в приеме документов, предоставление которых предусмотрено нормативными правовыми актами для предоставления государственной услуги, у заявителя;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9" w:name="sub_9053"/>
      <w:r w:rsidRPr="00AD208E">
        <w:rPr>
          <w:rFonts w:ascii="Times New Roman" w:hAnsi="Times New Roman" w:cs="Times New Roman"/>
          <w:sz w:val="24"/>
          <w:szCs w:val="24"/>
          <w:lang w:eastAsia="ru-RU"/>
        </w:rPr>
        <w:t>5.3. Ответ заявителю по существу жалобы не дается в следующих случаях:</w:t>
      </w:r>
    </w:p>
    <w:bookmarkEnd w:id="29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отсутствие в жалобе фамилии заявителя, направившего жалобу, и почтового адреса, по которому должен быть направлен ответ;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получение жалобы, в которой содержатся нецензурные либо оскорбительные выражения, угрозы жизни и имуществу должностного лица уполномоченного органа, а также членов его семьи;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3) 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органа, предоставляющего государственную услугу.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5.5. Жалоба может быть направлена по почте, через МФЦ, с использованием информационно-телекоммуникационной сети "Интернет", официального сайта уполномоченного органа, единого портала государственных и муниципальных услуг, регионального портала государственных и муниципальных услуг, а также может быть принята при личном приеме заявителя.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5.6. 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5.7. Основания для приостановления рассмотрения жалобы отсутствуют.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5.8. Жалоба должна содержать: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5.9. Заявители имеют право на получение информации и документов, необходимых для обоснования и рассмотрения жалобы.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5.10.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отказывает в удовлетворении жалобы.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 незамедлительно.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0" w:name="sub_90511"/>
      <w:r w:rsidRPr="00AD208E">
        <w:rPr>
          <w:rFonts w:ascii="Times New Roman" w:hAnsi="Times New Roman" w:cs="Times New Roman"/>
          <w:sz w:val="24"/>
          <w:szCs w:val="24"/>
          <w:lang w:eastAsia="ru-RU"/>
        </w:rPr>
        <w:t>5.11. Уполномоченный орган отказывает в удовлетворении жалобы в следующих случаях:</w:t>
      </w:r>
    </w:p>
    <w:bookmarkEnd w:id="30"/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208E">
        <w:rPr>
          <w:rFonts w:ascii="Times New Roman" w:hAnsi="Times New Roman" w:cs="Times New Roman"/>
          <w:sz w:val="24"/>
          <w:szCs w:val="24"/>
          <w:lang w:eastAsia="ru-RU"/>
        </w:rPr>
        <w:t>3) наличие решения по жалобе, принятого ранее в отношении того же заявителя и по тому же предмету жалобы.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1" w:name="sub_90512"/>
      <w:r w:rsidRPr="00AD208E">
        <w:rPr>
          <w:rFonts w:ascii="Times New Roman" w:hAnsi="Times New Roman" w:cs="Times New Roman"/>
          <w:sz w:val="24"/>
          <w:szCs w:val="24"/>
          <w:lang w:eastAsia="ru-RU"/>
        </w:rPr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2" w:name="sub_90513"/>
      <w:bookmarkEnd w:id="31"/>
      <w:r w:rsidRPr="00AD208E">
        <w:rPr>
          <w:rFonts w:ascii="Times New Roman" w:hAnsi="Times New Roman" w:cs="Times New Roman"/>
          <w:sz w:val="24"/>
          <w:szCs w:val="24"/>
          <w:lang w:eastAsia="ru-RU"/>
        </w:rPr>
        <w:t>5.13.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bookmarkEnd w:id="32"/>
    <w:p w:rsidR="00C257B4" w:rsidRPr="00C00857" w:rsidRDefault="00C257B4" w:rsidP="00C00857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257B4" w:rsidRPr="00C00857" w:rsidRDefault="00C257B4" w:rsidP="00C008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 xml:space="preserve">                            к Административному регламенту </w:t>
      </w:r>
      <w:r w:rsidRPr="00C00857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C257B4" w:rsidRPr="00C00857" w:rsidRDefault="00C257B4" w:rsidP="00C0085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26282F"/>
          <w:sz w:val="24"/>
          <w:szCs w:val="24"/>
          <w:lang w:eastAsia="ru-RU"/>
        </w:rPr>
      </w:pPr>
      <w:r w:rsidRPr="00C00857">
        <w:rPr>
          <w:rFonts w:ascii="Times New Roman" w:hAnsi="Times New Roman" w:cs="Times New Roman"/>
          <w:color w:val="26282F"/>
          <w:sz w:val="24"/>
          <w:szCs w:val="24"/>
          <w:lang w:eastAsia="ru-RU"/>
        </w:rPr>
        <w:t>"Предоставление информации о детях-сиротах и детях, оставшихся без попечения родителей, лицам желающим усыновить (удочерить) ребенка, стать опекунами или попечителями несовершеннолетних граждан либо принять детей, оставшихся без попечения родителей, в семью на воспитание"</w:t>
      </w:r>
    </w:p>
    <w:p w:rsidR="00C257B4" w:rsidRPr="00C00857" w:rsidRDefault="00C257B4" w:rsidP="00C008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C257B4" w:rsidRPr="00C00857" w:rsidRDefault="00C257B4" w:rsidP="00C00857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C257B4" w:rsidRPr="00C00857" w:rsidRDefault="00C257B4" w:rsidP="00C00857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>Главе администрации Калачевского муниципального района Волгоградской области</w:t>
      </w:r>
    </w:p>
    <w:p w:rsidR="00C257B4" w:rsidRPr="00C00857" w:rsidRDefault="00C257B4" w:rsidP="00C00857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00857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257B4" w:rsidRPr="00C00857" w:rsidRDefault="00C257B4" w:rsidP="00C008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00857">
        <w:rPr>
          <w:rFonts w:ascii="Times New Roman" w:hAnsi="Times New Roman" w:cs="Times New Roman"/>
          <w:sz w:val="24"/>
          <w:szCs w:val="24"/>
        </w:rPr>
        <w:tab/>
      </w:r>
      <w:r w:rsidRPr="00C00857">
        <w:rPr>
          <w:rFonts w:ascii="Times New Roman" w:hAnsi="Times New Roman" w:cs="Times New Roman"/>
          <w:sz w:val="24"/>
          <w:szCs w:val="24"/>
        </w:rPr>
        <w:tab/>
      </w:r>
      <w:r w:rsidRPr="00C00857">
        <w:rPr>
          <w:rFonts w:ascii="Times New Roman" w:hAnsi="Times New Roman" w:cs="Times New Roman"/>
          <w:sz w:val="24"/>
          <w:szCs w:val="24"/>
        </w:rPr>
        <w:tab/>
      </w:r>
      <w:r w:rsidRPr="00C00857">
        <w:rPr>
          <w:rFonts w:ascii="Times New Roman" w:hAnsi="Times New Roman" w:cs="Times New Roman"/>
          <w:sz w:val="24"/>
          <w:szCs w:val="24"/>
        </w:rPr>
        <w:tab/>
      </w:r>
      <w:r w:rsidRPr="00C00857">
        <w:rPr>
          <w:rFonts w:ascii="Times New Roman" w:hAnsi="Times New Roman" w:cs="Times New Roman"/>
          <w:sz w:val="24"/>
          <w:szCs w:val="24"/>
        </w:rPr>
        <w:tab/>
      </w:r>
      <w:r w:rsidRPr="00C00857">
        <w:rPr>
          <w:rFonts w:ascii="Times New Roman" w:hAnsi="Times New Roman" w:cs="Times New Roman"/>
          <w:sz w:val="24"/>
          <w:szCs w:val="24"/>
        </w:rPr>
        <w:tab/>
      </w:r>
      <w:r w:rsidRPr="00C00857">
        <w:rPr>
          <w:rFonts w:ascii="Times New Roman" w:hAnsi="Times New Roman" w:cs="Times New Roman"/>
          <w:sz w:val="20"/>
          <w:szCs w:val="20"/>
        </w:rPr>
        <w:t xml:space="preserve">                                    Ф.И.О.</w:t>
      </w:r>
    </w:p>
    <w:p w:rsidR="00C257B4" w:rsidRPr="00C00857" w:rsidRDefault="00C257B4" w:rsidP="00C00857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>от 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0085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257B4" w:rsidRPr="00C00857" w:rsidRDefault="00C257B4" w:rsidP="00C008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008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C00857">
        <w:rPr>
          <w:rFonts w:ascii="Times New Roman" w:hAnsi="Times New Roman" w:cs="Times New Roman"/>
          <w:sz w:val="20"/>
          <w:szCs w:val="20"/>
        </w:rPr>
        <w:t>(Ф.И.О. гражданина)</w:t>
      </w:r>
    </w:p>
    <w:p w:rsidR="00C257B4" w:rsidRPr="00C00857" w:rsidRDefault="00C257B4" w:rsidP="00C0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паспорт _______________________________________</w:t>
      </w:r>
    </w:p>
    <w:p w:rsidR="00C257B4" w:rsidRPr="00C00857" w:rsidRDefault="00C257B4" w:rsidP="00C0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_____________________</w:t>
      </w:r>
      <w:r w:rsidRPr="00C0085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257B4" w:rsidRPr="00C00857" w:rsidRDefault="00C257B4" w:rsidP="00C008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C257B4" w:rsidRPr="00C00857" w:rsidRDefault="00C257B4" w:rsidP="00C0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0857">
        <w:rPr>
          <w:rFonts w:ascii="Times New Roman" w:hAnsi="Times New Roman" w:cs="Times New Roman"/>
          <w:sz w:val="24"/>
          <w:szCs w:val="24"/>
        </w:rPr>
        <w:t>адрес проживания: 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00857">
        <w:rPr>
          <w:rFonts w:ascii="Times New Roman" w:hAnsi="Times New Roman" w:cs="Times New Roman"/>
          <w:sz w:val="24"/>
          <w:szCs w:val="24"/>
        </w:rPr>
        <w:t>___________________</w:t>
      </w:r>
    </w:p>
    <w:p w:rsidR="00C257B4" w:rsidRPr="00C00857" w:rsidRDefault="00C257B4" w:rsidP="00C0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C00857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0085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257B4" w:rsidRPr="00C00857" w:rsidRDefault="00C257B4" w:rsidP="00C0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Телефон________________________________________</w:t>
      </w:r>
    </w:p>
    <w:p w:rsidR="00C257B4" w:rsidRPr="00C00857" w:rsidRDefault="00C257B4" w:rsidP="00C008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C008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C008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257B4" w:rsidRPr="00C00857" w:rsidRDefault="00C257B4" w:rsidP="00C008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>ЗАЯВЛЕНИЕ</w:t>
      </w:r>
    </w:p>
    <w:p w:rsidR="00C257B4" w:rsidRPr="00AD208E" w:rsidRDefault="00C257B4" w:rsidP="00AD20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Pr="00C00857" w:rsidRDefault="00C257B4" w:rsidP="00F40FFB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C257B4" w:rsidRPr="00C00857" w:rsidRDefault="00C257B4" w:rsidP="00F40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857">
        <w:rPr>
          <w:rFonts w:ascii="Times New Roman" w:hAnsi="Times New Roman" w:cs="Times New Roman"/>
          <w:sz w:val="24"/>
          <w:szCs w:val="24"/>
        </w:rPr>
        <w:t xml:space="preserve">                            к Административному регламенту </w:t>
      </w:r>
      <w:r w:rsidRPr="00C00857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C257B4" w:rsidRPr="00C00857" w:rsidRDefault="00C257B4" w:rsidP="00F40FF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26282F"/>
          <w:sz w:val="24"/>
          <w:szCs w:val="24"/>
          <w:lang w:eastAsia="ru-RU"/>
        </w:rPr>
      </w:pPr>
      <w:r w:rsidRPr="00C00857">
        <w:rPr>
          <w:rFonts w:ascii="Times New Roman" w:hAnsi="Times New Roman" w:cs="Times New Roman"/>
          <w:color w:val="26282F"/>
          <w:sz w:val="24"/>
          <w:szCs w:val="24"/>
          <w:lang w:eastAsia="ru-RU"/>
        </w:rPr>
        <w:t>"Предоставление информации о детях-сиротах и детях, оставшихся без попечения родителей, лицам желающим усыновить (удочерить) ребенка, стать опекунами или попечителями несовершеннолетних граждан либо принять детей, оставшихся без попечения родителей, в семью на воспитание"</w:t>
      </w: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Pr="00F40FFB" w:rsidRDefault="00C257B4" w:rsidP="00F40FF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F40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0FFB">
        <w:rPr>
          <w:rFonts w:ascii="Times New Roman" w:hAnsi="Times New Roman" w:cs="Times New Roman"/>
          <w:b/>
          <w:bCs/>
          <w:sz w:val="24"/>
          <w:szCs w:val="24"/>
        </w:rPr>
        <w:t>Блок – схема</w:t>
      </w:r>
      <w:r w:rsidRPr="00F40FFB">
        <w:rPr>
          <w:rFonts w:ascii="Times New Roman" w:hAnsi="Times New Roman" w:cs="Times New Roman"/>
          <w:sz w:val="24"/>
          <w:szCs w:val="24"/>
        </w:rPr>
        <w:t xml:space="preserve"> </w:t>
      </w:r>
      <w:r w:rsidRPr="00F40FFB">
        <w:rPr>
          <w:rFonts w:ascii="Times New Roman" w:hAnsi="Times New Roman" w:cs="Times New Roman"/>
          <w:sz w:val="24"/>
          <w:szCs w:val="24"/>
        </w:rPr>
        <w:br/>
      </w:r>
      <w:r w:rsidRPr="00F40FFB">
        <w:rPr>
          <w:rFonts w:ascii="Times New Roman" w:hAnsi="Times New Roman" w:cs="Times New Roman"/>
          <w:b/>
          <w:bCs/>
          <w:sz w:val="24"/>
          <w:szCs w:val="24"/>
        </w:rPr>
        <w:t>по предоставлению государственной услуги</w:t>
      </w:r>
      <w:r w:rsidRPr="00F40FFB">
        <w:rPr>
          <w:rFonts w:ascii="Times New Roman" w:hAnsi="Times New Roman" w:cs="Times New Roman"/>
          <w:sz w:val="24"/>
          <w:szCs w:val="24"/>
        </w:rPr>
        <w:t xml:space="preserve"> </w:t>
      </w:r>
      <w:r w:rsidRPr="00F40FFB">
        <w:rPr>
          <w:rFonts w:ascii="Times New Roman" w:hAnsi="Times New Roman" w:cs="Times New Roman"/>
          <w:sz w:val="24"/>
          <w:szCs w:val="24"/>
        </w:rPr>
        <w:br/>
      </w:r>
    </w:p>
    <w:p w:rsidR="00C257B4" w:rsidRDefault="00C257B4" w:rsidP="00F40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257B4" w:rsidRPr="005272BE">
        <w:tc>
          <w:tcPr>
            <w:tcW w:w="9571" w:type="dxa"/>
          </w:tcPr>
          <w:p w:rsidR="00C257B4" w:rsidRPr="005272BE" w:rsidRDefault="00C257B4" w:rsidP="0052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257B4" w:rsidRPr="005272BE" w:rsidRDefault="00C257B4" w:rsidP="0052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72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Прием, и регистрация заявления и документов от заявителей</w:t>
            </w:r>
          </w:p>
          <w:p w:rsidR="00C257B4" w:rsidRPr="005272BE" w:rsidRDefault="00C257B4" w:rsidP="0052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57B4" w:rsidRDefault="00C257B4" w:rsidP="00F40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257B4" w:rsidRPr="005272BE">
        <w:tc>
          <w:tcPr>
            <w:tcW w:w="9571" w:type="dxa"/>
          </w:tcPr>
          <w:p w:rsidR="00C257B4" w:rsidRPr="005272BE" w:rsidRDefault="00C257B4" w:rsidP="0052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257B4" w:rsidRPr="005272BE" w:rsidRDefault="00C257B4" w:rsidP="0052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72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заявителям информации о ребенке и сведений о наличии у него родственников.</w:t>
            </w:r>
          </w:p>
          <w:p w:rsidR="00C257B4" w:rsidRPr="005272BE" w:rsidRDefault="00C257B4" w:rsidP="0052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3" w:name="_GoBack"/>
      <w:bookmarkEnd w:id="33"/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7B4" w:rsidRPr="00AD208E" w:rsidRDefault="00C257B4" w:rsidP="00AD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257B4" w:rsidRPr="00AD208E" w:rsidSect="007B7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56F5"/>
    <w:rsid w:val="001209AE"/>
    <w:rsid w:val="0019503C"/>
    <w:rsid w:val="003A6262"/>
    <w:rsid w:val="004A633A"/>
    <w:rsid w:val="004C1AB7"/>
    <w:rsid w:val="004C49CD"/>
    <w:rsid w:val="005272BE"/>
    <w:rsid w:val="005506A1"/>
    <w:rsid w:val="006556F5"/>
    <w:rsid w:val="00672411"/>
    <w:rsid w:val="00741AE9"/>
    <w:rsid w:val="007B7892"/>
    <w:rsid w:val="007D3C48"/>
    <w:rsid w:val="007F2735"/>
    <w:rsid w:val="00895D96"/>
    <w:rsid w:val="008A7779"/>
    <w:rsid w:val="00954E0E"/>
    <w:rsid w:val="009C45CD"/>
    <w:rsid w:val="009D1C91"/>
    <w:rsid w:val="00AA7AEE"/>
    <w:rsid w:val="00AD208E"/>
    <w:rsid w:val="00C00857"/>
    <w:rsid w:val="00C257B4"/>
    <w:rsid w:val="00D52D4B"/>
    <w:rsid w:val="00DB4C44"/>
    <w:rsid w:val="00DD189A"/>
    <w:rsid w:val="00F40FFB"/>
    <w:rsid w:val="00FD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892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4C49C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D73F9"/>
    <w:rPr>
      <w:rFonts w:ascii="Cambria" w:hAnsi="Cambria" w:cs="Cambria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F40FF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basedOn w:val="DefaultParagraphFont"/>
    <w:link w:val="Heading1"/>
    <w:uiPriority w:val="99"/>
    <w:locked/>
    <w:rsid w:val="004C49CD"/>
    <w:rPr>
      <w:rFonts w:ascii="Arial" w:hAnsi="Arial" w:cs="Arial"/>
      <w:b/>
      <w:bCs/>
      <w:color w:val="26282F"/>
      <w:sz w:val="24"/>
      <w:szCs w:val="24"/>
      <w:lang w:val="ru-RU" w:eastAsia="ru-RU"/>
    </w:rPr>
  </w:style>
  <w:style w:type="character" w:customStyle="1" w:styleId="a">
    <w:name w:val="Гипертекстовая ссылка"/>
    <w:basedOn w:val="DefaultParagraphFont"/>
    <w:uiPriority w:val="99"/>
    <w:rsid w:val="004C49CD"/>
    <w:rPr>
      <w:color w:val="106BBE"/>
    </w:rPr>
  </w:style>
  <w:style w:type="character" w:styleId="Hyperlink">
    <w:name w:val="Hyperlink"/>
    <w:basedOn w:val="DefaultParagraphFont"/>
    <w:uiPriority w:val="99"/>
    <w:rsid w:val="004C49CD"/>
    <w:rPr>
      <w:color w:val="0000FF"/>
      <w:u w:val="single"/>
    </w:rPr>
  </w:style>
  <w:style w:type="paragraph" w:styleId="NormalWeb">
    <w:name w:val="Normal (Web)"/>
    <w:basedOn w:val="Normal"/>
    <w:uiPriority w:val="99"/>
    <w:rsid w:val="00741AE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94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73972.0/" TargetMode="External"/><Relationship Id="rId18" Type="http://schemas.openxmlformats.org/officeDocument/2006/relationships/hyperlink" Target="garantf1://96954.0/" TargetMode="External"/><Relationship Id="rId26" Type="http://schemas.openxmlformats.org/officeDocument/2006/relationships/hyperlink" Target="garantf1://12084522.21/" TargetMode="External"/><Relationship Id="rId39" Type="http://schemas.openxmlformats.org/officeDocument/2006/relationships/hyperlink" Target="garantf1://20018654.7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20069104.0/" TargetMode="External"/><Relationship Id="rId34" Type="http://schemas.openxmlformats.org/officeDocument/2006/relationships/hyperlink" Target="garantF1://4079328.10000" TargetMode="External"/><Relationship Id="rId42" Type="http://schemas.openxmlformats.org/officeDocument/2006/relationships/hyperlink" Target="garantf1://20018654.7/" TargetMode="External"/><Relationship Id="rId47" Type="http://schemas.openxmlformats.org/officeDocument/2006/relationships/hyperlink" Target="garantf1://20018654.7/" TargetMode="External"/><Relationship Id="rId50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7" Type="http://schemas.openxmlformats.org/officeDocument/2006/relationships/hyperlink" Target="garantf1://20018654.168/" TargetMode="External"/><Relationship Id="rId12" Type="http://schemas.openxmlformats.org/officeDocument/2006/relationships/hyperlink" Target="garantf1://12077515.0/" TargetMode="External"/><Relationship Id="rId17" Type="http://schemas.openxmlformats.org/officeDocument/2006/relationships/hyperlink" Target="garantf1://12085976.0/" TargetMode="External"/><Relationship Id="rId25" Type="http://schemas.openxmlformats.org/officeDocument/2006/relationships/hyperlink" Target="mailto:edu_kalach@volganet.ru" TargetMode="External"/><Relationship Id="rId33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8" Type="http://schemas.openxmlformats.org/officeDocument/2006/relationships/hyperlink" Target="garantf1://20018654.168/" TargetMode="External"/><Relationship Id="rId46" Type="http://schemas.openxmlformats.org/officeDocument/2006/relationships/hyperlink" Target="garantf1://20018654.168/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95610.0/" TargetMode="External"/><Relationship Id="rId20" Type="http://schemas.openxmlformats.org/officeDocument/2006/relationships/hyperlink" Target="garantf1://20033799.0/" TargetMode="External"/><Relationship Id="rId29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1" Type="http://schemas.openxmlformats.org/officeDocument/2006/relationships/hyperlink" Target="garantf1://20018654.168/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edu_kalach@volganet.ru" TargetMode="External"/><Relationship Id="rId11" Type="http://schemas.openxmlformats.org/officeDocument/2006/relationships/hyperlink" Target="garantf1://10005807.0/" TargetMode="External"/><Relationship Id="rId24" Type="http://schemas.openxmlformats.org/officeDocument/2006/relationships/hyperlink" Target="garantf1://20018654.7/" TargetMode="External"/><Relationship Id="rId32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7" Type="http://schemas.openxmlformats.org/officeDocument/2006/relationships/hyperlink" Target="mailto:edu_kalach@volganet.ru" TargetMode="External"/><Relationship Id="rId40" Type="http://schemas.openxmlformats.org/officeDocument/2006/relationships/hyperlink" Target="mailto:edu_kalach@volganet.ru" TargetMode="External"/><Relationship Id="rId45" Type="http://schemas.openxmlformats.org/officeDocument/2006/relationships/hyperlink" Target="garantf1://20018654.7/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obraz.volganet.ru/folder_5/folder_1/folder_16/folder_2/" TargetMode="External"/><Relationship Id="rId15" Type="http://schemas.openxmlformats.org/officeDocument/2006/relationships/hyperlink" Target="garantf1://93182.0/" TargetMode="External"/><Relationship Id="rId23" Type="http://schemas.openxmlformats.org/officeDocument/2006/relationships/hyperlink" Target="garantf1://20018654.168/" TargetMode="External"/><Relationship Id="rId28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6" Type="http://schemas.openxmlformats.org/officeDocument/2006/relationships/hyperlink" Target="garantF1://20018654.7" TargetMode="External"/><Relationship Id="rId49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10" Type="http://schemas.openxmlformats.org/officeDocument/2006/relationships/hyperlink" Target="garantf1://10064072.10000/" TargetMode="External"/><Relationship Id="rId19" Type="http://schemas.openxmlformats.org/officeDocument/2006/relationships/hyperlink" Target="garantf1://20018654.250/" TargetMode="External"/><Relationship Id="rId31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4" Type="http://schemas.openxmlformats.org/officeDocument/2006/relationships/hyperlink" Target="garantf1://20018654.168/" TargetMode="External"/><Relationship Id="rId52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" Type="http://schemas.openxmlformats.org/officeDocument/2006/relationships/hyperlink" Target="mailto:kalach_opeka@mail.ru" TargetMode="External"/><Relationship Id="rId9" Type="http://schemas.openxmlformats.org/officeDocument/2006/relationships/hyperlink" Target="garantf1://10003000.0/" TargetMode="External"/><Relationship Id="rId14" Type="http://schemas.openxmlformats.org/officeDocument/2006/relationships/hyperlink" Target="garantf1://83193.0/" TargetMode="External"/><Relationship Id="rId22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27" Type="http://schemas.openxmlformats.org/officeDocument/2006/relationships/hyperlink" Target="garantf1://12077515.706/" TargetMode="External"/><Relationship Id="rId30" Type="http://schemas.openxmlformats.org/officeDocument/2006/relationships/hyperlink" Target="garantf1://12077515.0/" TargetMode="External"/><Relationship Id="rId35" Type="http://schemas.openxmlformats.org/officeDocument/2006/relationships/hyperlink" Target="garantF1://20018654.168" TargetMode="External"/><Relationship Id="rId43" Type="http://schemas.openxmlformats.org/officeDocument/2006/relationships/hyperlink" Target="mailto:edu_kalach@volganet.ru" TargetMode="External"/><Relationship Id="rId48" Type="http://schemas.openxmlformats.org/officeDocument/2006/relationships/hyperlink" Target="mailto:edu_kalach@volganet.ru" TargetMode="External"/><Relationship Id="rId8" Type="http://schemas.openxmlformats.org/officeDocument/2006/relationships/hyperlink" Target="garantf1://20018654.7/" TargetMode="External"/><Relationship Id="rId51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17</Pages>
  <Words>7382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User</cp:lastModifiedBy>
  <cp:revision>7</cp:revision>
  <dcterms:created xsi:type="dcterms:W3CDTF">2015-12-17T19:41:00Z</dcterms:created>
  <dcterms:modified xsi:type="dcterms:W3CDTF">2016-03-16T10:26:00Z</dcterms:modified>
</cp:coreProperties>
</file>